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34" w:rsidRDefault="004A6634" w:rsidP="004A6634">
      <w:pPr>
        <w:pStyle w:val="Header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Структура </w:t>
      </w:r>
      <w:proofErr w:type="gramStart"/>
      <w:r>
        <w:rPr>
          <w:b/>
          <w:sz w:val="24"/>
          <w:szCs w:val="24"/>
        </w:rPr>
        <w:t xml:space="preserve">на </w:t>
      </w:r>
      <w:proofErr w:type="gramEnd"/>
    </w:p>
    <w:p w:rsidR="004A6634" w:rsidRPr="004A6634" w:rsidRDefault="004A6634" w:rsidP="004A6634">
      <w:pPr>
        <w:pStyle w:val="Header"/>
        <w:jc w:val="center"/>
        <w:rPr>
          <w:b/>
          <w:sz w:val="24"/>
          <w:szCs w:val="24"/>
        </w:rPr>
      </w:pPr>
      <w:r w:rsidRPr="004A6634">
        <w:rPr>
          <w:b/>
          <w:sz w:val="24"/>
          <w:szCs w:val="24"/>
        </w:rPr>
        <w:t xml:space="preserve">Националната научна програма „Здравословни храни за силна </w:t>
      </w:r>
      <w:proofErr w:type="spellStart"/>
      <w:r w:rsidRPr="004A6634">
        <w:rPr>
          <w:b/>
          <w:sz w:val="24"/>
          <w:szCs w:val="24"/>
        </w:rPr>
        <w:t>биоикономика</w:t>
      </w:r>
      <w:proofErr w:type="spellEnd"/>
      <w:r w:rsidRPr="004A6634">
        <w:rPr>
          <w:b/>
          <w:sz w:val="24"/>
          <w:szCs w:val="24"/>
        </w:rPr>
        <w:t xml:space="preserve"> и качество на </w:t>
      </w:r>
      <w:proofErr w:type="gramStart"/>
      <w:r w:rsidRPr="004A6634">
        <w:rPr>
          <w:b/>
          <w:sz w:val="24"/>
          <w:szCs w:val="24"/>
        </w:rPr>
        <w:t>живот“</w:t>
      </w:r>
    </w:p>
    <w:p w:rsidR="004A6634" w:rsidRPr="004A6634" w:rsidRDefault="004A6634">
      <w:pPr>
        <w:rPr>
          <w:rFonts w:cs="Times New Roman"/>
          <w:b/>
          <w:bCs/>
          <w:sz w:val="24"/>
          <w:szCs w:val="24"/>
        </w:rPr>
      </w:pPr>
      <w:proofErr w:type="gramEnd"/>
    </w:p>
    <w:p w:rsidR="002E114C" w:rsidRPr="004A6634" w:rsidRDefault="004A6634" w:rsidP="00E245E1">
      <w:pPr>
        <w:jc w:val="both"/>
        <w:rPr>
          <w:rFonts w:cs="Times New Roman"/>
          <w:b/>
          <w:bCs/>
          <w:sz w:val="24"/>
          <w:szCs w:val="24"/>
          <w:lang w:val="en-US"/>
        </w:rPr>
      </w:pPr>
      <w:r>
        <w:rPr>
          <w:rFonts w:cs="Times New Roman"/>
          <w:b/>
          <w:bCs/>
          <w:sz w:val="24"/>
          <w:szCs w:val="24"/>
        </w:rPr>
        <w:t xml:space="preserve">Компонент 1: </w:t>
      </w:r>
      <w:r w:rsidRPr="004A6634">
        <w:rPr>
          <w:rFonts w:cs="Times New Roman"/>
          <w:b/>
          <w:bCs/>
          <w:sz w:val="24"/>
          <w:szCs w:val="24"/>
        </w:rPr>
        <w:t xml:space="preserve">Климатични промени, </w:t>
      </w:r>
      <w:proofErr w:type="spellStart"/>
      <w:r w:rsidRPr="004A6634">
        <w:rPr>
          <w:rFonts w:cs="Times New Roman"/>
          <w:b/>
          <w:bCs/>
          <w:sz w:val="24"/>
          <w:szCs w:val="24"/>
        </w:rPr>
        <w:t>екосистемни</w:t>
      </w:r>
      <w:proofErr w:type="spellEnd"/>
      <w:r w:rsidRPr="004A6634">
        <w:rPr>
          <w:rFonts w:cs="Times New Roman"/>
          <w:b/>
          <w:bCs/>
          <w:sz w:val="24"/>
          <w:szCs w:val="24"/>
        </w:rPr>
        <w:t xml:space="preserve"> услуги и хранителни </w:t>
      </w:r>
      <w:proofErr w:type="gramStart"/>
      <w:r w:rsidRPr="004A6634">
        <w:rPr>
          <w:rFonts w:cs="Times New Roman"/>
          <w:b/>
          <w:bCs/>
          <w:sz w:val="24"/>
          <w:szCs w:val="24"/>
        </w:rPr>
        <w:t>системи</w:t>
      </w:r>
    </w:p>
    <w:p w:rsidR="004A6634" w:rsidRDefault="004A6634" w:rsidP="00E245E1">
      <w:pPr>
        <w:jc w:val="both"/>
        <w:rPr>
          <w:rFonts w:cs="Times New Roman"/>
          <w:bCs/>
          <w:sz w:val="24"/>
          <w:szCs w:val="24"/>
          <w:lang w:val="en-US"/>
        </w:rPr>
      </w:pPr>
      <w:proofErr w:type="gramEnd"/>
      <w:r w:rsidRPr="004A6634">
        <w:rPr>
          <w:rFonts w:cs="Times New Roman"/>
          <w:b/>
          <w:bCs/>
          <w:sz w:val="24"/>
          <w:szCs w:val="24"/>
        </w:rPr>
        <w:t xml:space="preserve">Работен пакет </w:t>
      </w:r>
      <w:r w:rsidRPr="004A6634">
        <w:rPr>
          <w:rFonts w:cs="Times New Roman"/>
          <w:b/>
          <w:bCs/>
          <w:sz w:val="24"/>
          <w:szCs w:val="24"/>
          <w:lang w:val="en-US"/>
        </w:rPr>
        <w:t>(</w:t>
      </w:r>
      <w:r w:rsidRPr="004A6634">
        <w:rPr>
          <w:rFonts w:cs="Times New Roman"/>
          <w:b/>
          <w:bCs/>
          <w:sz w:val="24"/>
          <w:szCs w:val="24"/>
        </w:rPr>
        <w:t>РП</w:t>
      </w:r>
      <w:r w:rsidRPr="004A6634">
        <w:rPr>
          <w:rFonts w:cs="Times New Roman"/>
          <w:b/>
          <w:bCs/>
          <w:sz w:val="24"/>
          <w:szCs w:val="24"/>
          <w:lang w:val="en-US"/>
        </w:rPr>
        <w:t>)</w:t>
      </w:r>
      <w:r w:rsidRPr="004A6634">
        <w:rPr>
          <w:rFonts w:cs="Times New Roman"/>
          <w:b/>
          <w:bCs/>
          <w:sz w:val="24"/>
          <w:szCs w:val="24"/>
        </w:rPr>
        <w:t xml:space="preserve"> 1.1 </w:t>
      </w:r>
      <w:r w:rsidRPr="004A6634">
        <w:rPr>
          <w:rFonts w:cs="Times New Roman"/>
          <w:bCs/>
          <w:sz w:val="24"/>
          <w:szCs w:val="24"/>
        </w:rPr>
        <w:t>Селскостопански екосистеми, адаптирани към климатичните промени</w:t>
      </w:r>
      <w:r w:rsidR="00E245E1">
        <w:rPr>
          <w:rFonts w:cs="Times New Roman"/>
          <w:bCs/>
          <w:sz w:val="24"/>
          <w:szCs w:val="24"/>
        </w:rPr>
        <w:t>;</w:t>
      </w:r>
    </w:p>
    <w:p w:rsidR="004A6634" w:rsidRPr="004A6634" w:rsidRDefault="004A6634" w:rsidP="00E245E1">
      <w:pPr>
        <w:jc w:val="both"/>
        <w:rPr>
          <w:rFonts w:cs="Times New Roman"/>
          <w:bCs/>
          <w:sz w:val="24"/>
          <w:szCs w:val="24"/>
          <w:lang w:val="en-US"/>
        </w:rPr>
      </w:pPr>
      <w:r w:rsidRPr="004A6634">
        <w:rPr>
          <w:rFonts w:cs="Times New Roman"/>
          <w:b/>
          <w:bCs/>
          <w:sz w:val="24"/>
          <w:szCs w:val="24"/>
        </w:rPr>
        <w:t xml:space="preserve">РП 1.2 </w:t>
      </w:r>
      <w:r w:rsidRPr="004A6634">
        <w:rPr>
          <w:rFonts w:cs="Times New Roman"/>
          <w:bCs/>
          <w:sz w:val="24"/>
          <w:szCs w:val="24"/>
        </w:rPr>
        <w:t>Селскостопанските п</w:t>
      </w:r>
      <w:r>
        <w:rPr>
          <w:rFonts w:cs="Times New Roman"/>
          <w:bCs/>
          <w:sz w:val="24"/>
          <w:szCs w:val="24"/>
        </w:rPr>
        <w:t>рактики и въздействие върху био</w:t>
      </w:r>
      <w:r w:rsidRPr="004A6634">
        <w:rPr>
          <w:rFonts w:cs="Times New Roman"/>
          <w:bCs/>
          <w:sz w:val="24"/>
          <w:szCs w:val="24"/>
        </w:rPr>
        <w:t>разнообразието и</w:t>
      </w:r>
      <w:r>
        <w:rPr>
          <w:rFonts w:cs="Times New Roman"/>
          <w:bCs/>
          <w:sz w:val="24"/>
          <w:szCs w:val="24"/>
        </w:rPr>
        <w:t xml:space="preserve"> </w:t>
      </w:r>
      <w:proofErr w:type="spellStart"/>
      <w:r w:rsidRPr="004A6634">
        <w:rPr>
          <w:rFonts w:cs="Times New Roman"/>
          <w:bCs/>
          <w:sz w:val="24"/>
          <w:szCs w:val="24"/>
        </w:rPr>
        <w:t>екосистемните</w:t>
      </w:r>
      <w:proofErr w:type="spellEnd"/>
      <w:r w:rsidRPr="004A6634">
        <w:rPr>
          <w:rFonts w:cs="Times New Roman"/>
          <w:bCs/>
          <w:sz w:val="24"/>
          <w:szCs w:val="24"/>
        </w:rPr>
        <w:t xml:space="preserve"> услуги</w:t>
      </w:r>
      <w:r w:rsidR="00E245E1">
        <w:rPr>
          <w:rFonts w:cs="Times New Roman"/>
          <w:bCs/>
          <w:sz w:val="24"/>
          <w:szCs w:val="24"/>
        </w:rPr>
        <w:t>;</w:t>
      </w:r>
    </w:p>
    <w:p w:rsidR="004A6634" w:rsidRDefault="004A6634" w:rsidP="00E245E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4"/>
          <w:szCs w:val="24"/>
        </w:rPr>
      </w:pPr>
      <w:r w:rsidRPr="004A6634">
        <w:rPr>
          <w:rFonts w:cs="Times New Roman"/>
          <w:b/>
          <w:bCs/>
          <w:sz w:val="24"/>
          <w:szCs w:val="24"/>
        </w:rPr>
        <w:t xml:space="preserve">РП 1.3 </w:t>
      </w:r>
      <w:r w:rsidRPr="004A6634">
        <w:rPr>
          <w:rFonts w:cs="Times New Roman"/>
          <w:bCs/>
          <w:sz w:val="24"/>
          <w:szCs w:val="24"/>
        </w:rPr>
        <w:t>Осигуряване на растителната ресурсна база на приоритетните за страната хранителни</w:t>
      </w:r>
      <w:r>
        <w:rPr>
          <w:rFonts w:cs="Times New Roman"/>
          <w:bCs/>
          <w:sz w:val="24"/>
          <w:szCs w:val="24"/>
        </w:rPr>
        <w:t xml:space="preserve"> с</w:t>
      </w:r>
      <w:r w:rsidRPr="004A6634">
        <w:rPr>
          <w:rFonts w:cs="Times New Roman"/>
          <w:bCs/>
          <w:sz w:val="24"/>
          <w:szCs w:val="24"/>
        </w:rPr>
        <w:t>истеми</w:t>
      </w:r>
      <w:r w:rsidR="00E245E1">
        <w:rPr>
          <w:rFonts w:cs="Times New Roman"/>
          <w:bCs/>
          <w:sz w:val="24"/>
          <w:szCs w:val="24"/>
        </w:rPr>
        <w:t>;</w:t>
      </w:r>
    </w:p>
    <w:p w:rsidR="004A6634" w:rsidRPr="004A6634" w:rsidRDefault="004A6634" w:rsidP="00E245E1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bCs/>
          <w:sz w:val="24"/>
          <w:szCs w:val="24"/>
        </w:rPr>
      </w:pPr>
    </w:p>
    <w:p w:rsidR="004A6634" w:rsidRPr="004A6634" w:rsidRDefault="004A6634" w:rsidP="00E245E1">
      <w:pPr>
        <w:jc w:val="both"/>
        <w:rPr>
          <w:rFonts w:cs="Times New Roman"/>
          <w:b/>
          <w:bCs/>
          <w:sz w:val="24"/>
          <w:szCs w:val="24"/>
        </w:rPr>
      </w:pPr>
      <w:r w:rsidRPr="004A6634">
        <w:rPr>
          <w:rFonts w:cs="Times New Roman"/>
          <w:b/>
          <w:bCs/>
          <w:sz w:val="24"/>
          <w:szCs w:val="24"/>
        </w:rPr>
        <w:t xml:space="preserve">Компонент 2: Растително здраве и безопас-ност в хранителните </w:t>
      </w:r>
      <w:proofErr w:type="gramStart"/>
      <w:r w:rsidRPr="004A6634">
        <w:rPr>
          <w:rFonts w:cs="Times New Roman"/>
          <w:b/>
          <w:bCs/>
          <w:sz w:val="24"/>
          <w:szCs w:val="24"/>
        </w:rPr>
        <w:t>системи</w:t>
      </w:r>
    </w:p>
    <w:p w:rsidR="004A6634" w:rsidRPr="004A6634" w:rsidRDefault="004A6634" w:rsidP="00E245E1">
      <w:pPr>
        <w:jc w:val="both"/>
        <w:rPr>
          <w:rFonts w:cs="Times New Roman"/>
          <w:b/>
          <w:bCs/>
          <w:sz w:val="24"/>
          <w:szCs w:val="24"/>
        </w:rPr>
      </w:pPr>
      <w:proofErr w:type="gramEnd"/>
      <w:r w:rsidRPr="004A6634">
        <w:rPr>
          <w:rFonts w:cs="Times New Roman"/>
          <w:b/>
          <w:bCs/>
          <w:sz w:val="24"/>
          <w:szCs w:val="24"/>
        </w:rPr>
        <w:t xml:space="preserve">РП 2.1 </w:t>
      </w:r>
      <w:r w:rsidRPr="004A6634">
        <w:rPr>
          <w:rFonts w:cs="Times New Roman"/>
          <w:bCs/>
          <w:sz w:val="24"/>
          <w:szCs w:val="24"/>
        </w:rPr>
        <w:t>Хранителни системи базирани на модерни дигитални методи за управление</w:t>
      </w:r>
      <w:r w:rsidR="00E245E1">
        <w:rPr>
          <w:rFonts w:cs="Times New Roman"/>
          <w:bCs/>
          <w:sz w:val="24"/>
          <w:szCs w:val="24"/>
        </w:rPr>
        <w:t>;</w:t>
      </w:r>
    </w:p>
    <w:p w:rsidR="004A6634" w:rsidRPr="004A6634" w:rsidRDefault="004A6634" w:rsidP="00E245E1">
      <w:pPr>
        <w:jc w:val="both"/>
        <w:rPr>
          <w:rFonts w:cs="Times New Roman"/>
          <w:bCs/>
          <w:sz w:val="24"/>
          <w:szCs w:val="24"/>
        </w:rPr>
      </w:pPr>
      <w:r w:rsidRPr="004A6634">
        <w:rPr>
          <w:rFonts w:cs="Times New Roman"/>
          <w:b/>
          <w:bCs/>
          <w:sz w:val="24"/>
          <w:szCs w:val="24"/>
        </w:rPr>
        <w:t xml:space="preserve">РП 2.2 </w:t>
      </w:r>
      <w:r w:rsidRPr="004A6634">
        <w:rPr>
          <w:rFonts w:cs="Times New Roman"/>
          <w:bCs/>
          <w:sz w:val="24"/>
          <w:szCs w:val="24"/>
        </w:rPr>
        <w:t>Екофункционалната интензификация на стопанствата за устойчива биологична база</w:t>
      </w:r>
      <w:r w:rsidR="00E245E1">
        <w:rPr>
          <w:rFonts w:cs="Times New Roman"/>
          <w:bCs/>
          <w:sz w:val="24"/>
          <w:szCs w:val="24"/>
        </w:rPr>
        <w:t>;</w:t>
      </w:r>
    </w:p>
    <w:p w:rsidR="004A6634" w:rsidRPr="004A6634" w:rsidRDefault="004A6634" w:rsidP="00E245E1">
      <w:pPr>
        <w:jc w:val="both"/>
        <w:rPr>
          <w:rFonts w:cs="Times New Roman"/>
          <w:bCs/>
          <w:sz w:val="24"/>
          <w:szCs w:val="24"/>
        </w:rPr>
      </w:pPr>
      <w:r w:rsidRPr="004A6634">
        <w:rPr>
          <w:rFonts w:cs="Times New Roman"/>
          <w:b/>
          <w:bCs/>
          <w:sz w:val="24"/>
          <w:szCs w:val="24"/>
        </w:rPr>
        <w:t xml:space="preserve">РП 2.3 </w:t>
      </w:r>
      <w:r w:rsidRPr="004A6634">
        <w:rPr>
          <w:rFonts w:cs="Times New Roman"/>
          <w:bCs/>
          <w:sz w:val="24"/>
          <w:szCs w:val="24"/>
        </w:rPr>
        <w:t>Осигуряване растителното здраве и безопасността на растителната продукция</w:t>
      </w:r>
      <w:r w:rsidR="00E245E1">
        <w:rPr>
          <w:rFonts w:cs="Times New Roman"/>
          <w:bCs/>
          <w:sz w:val="24"/>
          <w:szCs w:val="24"/>
        </w:rPr>
        <w:t>;</w:t>
      </w:r>
    </w:p>
    <w:p w:rsidR="004A6634" w:rsidRPr="004A6634" w:rsidRDefault="004A6634" w:rsidP="00E245E1">
      <w:pPr>
        <w:jc w:val="both"/>
        <w:rPr>
          <w:rFonts w:cs="Times New Roman"/>
          <w:bCs/>
          <w:sz w:val="24"/>
          <w:szCs w:val="24"/>
        </w:rPr>
      </w:pPr>
      <w:r w:rsidRPr="004A6634">
        <w:rPr>
          <w:rFonts w:cs="Times New Roman"/>
          <w:b/>
          <w:bCs/>
          <w:sz w:val="24"/>
          <w:szCs w:val="24"/>
        </w:rPr>
        <w:t xml:space="preserve">РП 2.4 </w:t>
      </w:r>
      <w:r w:rsidRPr="004A6634">
        <w:rPr>
          <w:rFonts w:cs="Times New Roman"/>
          <w:bCs/>
          <w:sz w:val="24"/>
          <w:szCs w:val="24"/>
        </w:rPr>
        <w:t>Възобновяеми биологични ресурси в стопанските единици</w:t>
      </w:r>
      <w:r w:rsidR="00E245E1">
        <w:rPr>
          <w:rFonts w:cs="Times New Roman"/>
          <w:bCs/>
          <w:sz w:val="24"/>
          <w:szCs w:val="24"/>
        </w:rPr>
        <w:t>;</w:t>
      </w:r>
    </w:p>
    <w:p w:rsidR="004A6634" w:rsidRPr="004A6634" w:rsidRDefault="004A6634" w:rsidP="00E245E1">
      <w:pPr>
        <w:jc w:val="both"/>
        <w:rPr>
          <w:rFonts w:cs="Times New Roman"/>
          <w:b/>
          <w:bCs/>
          <w:sz w:val="24"/>
          <w:szCs w:val="24"/>
        </w:rPr>
      </w:pPr>
      <w:r w:rsidRPr="004A6634">
        <w:rPr>
          <w:rFonts w:cs="Times New Roman"/>
          <w:b/>
          <w:bCs/>
          <w:sz w:val="24"/>
          <w:szCs w:val="24"/>
        </w:rPr>
        <w:t xml:space="preserve">Компонент 3: Качество на храните за по-качествен </w:t>
      </w:r>
      <w:proofErr w:type="gramStart"/>
      <w:r w:rsidRPr="004A6634">
        <w:rPr>
          <w:rFonts w:cs="Times New Roman"/>
          <w:b/>
          <w:bCs/>
          <w:sz w:val="24"/>
          <w:szCs w:val="24"/>
        </w:rPr>
        <w:t>живот</w:t>
      </w:r>
    </w:p>
    <w:p w:rsidR="004A6634" w:rsidRPr="004A6634" w:rsidRDefault="004A6634" w:rsidP="00E245E1">
      <w:pPr>
        <w:jc w:val="both"/>
        <w:rPr>
          <w:rFonts w:cs="Times New Roman"/>
          <w:bCs/>
          <w:sz w:val="24"/>
          <w:szCs w:val="24"/>
        </w:rPr>
      </w:pPr>
      <w:proofErr w:type="gramEnd"/>
      <w:r w:rsidRPr="004A6634">
        <w:rPr>
          <w:rFonts w:cs="Times New Roman"/>
          <w:b/>
          <w:bCs/>
          <w:sz w:val="24"/>
          <w:szCs w:val="24"/>
        </w:rPr>
        <w:t xml:space="preserve">РП 3.1 </w:t>
      </w:r>
      <w:r w:rsidRPr="004A6634">
        <w:rPr>
          <w:rFonts w:cs="Times New Roman"/>
          <w:bCs/>
          <w:sz w:val="24"/>
          <w:szCs w:val="24"/>
        </w:rPr>
        <w:t>Система за оценка на качеството и функционалността на биологичните и биологично</w:t>
      </w:r>
      <w:r>
        <w:rPr>
          <w:rFonts w:cs="Times New Roman"/>
          <w:bCs/>
          <w:sz w:val="24"/>
          <w:szCs w:val="24"/>
          <w:lang w:val="en-US"/>
        </w:rPr>
        <w:t xml:space="preserve"> </w:t>
      </w:r>
      <w:r w:rsidRPr="004A6634">
        <w:rPr>
          <w:rFonts w:cs="Times New Roman"/>
          <w:bCs/>
          <w:sz w:val="24"/>
          <w:szCs w:val="24"/>
        </w:rPr>
        <w:t>базираните продукти и храни от селскостопанските системи</w:t>
      </w:r>
      <w:r w:rsidR="00E245E1">
        <w:rPr>
          <w:rFonts w:cs="Times New Roman"/>
          <w:bCs/>
          <w:sz w:val="24"/>
          <w:szCs w:val="24"/>
        </w:rPr>
        <w:t>;</w:t>
      </w:r>
    </w:p>
    <w:p w:rsidR="004A6634" w:rsidRPr="004A6634" w:rsidRDefault="004A6634" w:rsidP="00E245E1">
      <w:pPr>
        <w:jc w:val="both"/>
        <w:rPr>
          <w:rFonts w:cs="Times New Roman"/>
          <w:bCs/>
          <w:sz w:val="24"/>
          <w:szCs w:val="24"/>
        </w:rPr>
      </w:pPr>
      <w:r w:rsidRPr="004A6634">
        <w:rPr>
          <w:rFonts w:cs="Times New Roman"/>
          <w:b/>
          <w:bCs/>
          <w:sz w:val="24"/>
          <w:szCs w:val="24"/>
        </w:rPr>
        <w:t xml:space="preserve">РП 3.2 </w:t>
      </w:r>
      <w:r w:rsidRPr="004A6634">
        <w:rPr>
          <w:rFonts w:cs="Times New Roman"/>
          <w:bCs/>
          <w:sz w:val="24"/>
          <w:szCs w:val="24"/>
        </w:rPr>
        <w:t>Запазване на хранителните качества на продуктите чрез иновативни опаковки</w:t>
      </w:r>
      <w:r w:rsidR="00E245E1">
        <w:rPr>
          <w:rFonts w:cs="Times New Roman"/>
          <w:bCs/>
          <w:sz w:val="24"/>
          <w:szCs w:val="24"/>
        </w:rPr>
        <w:t>;</w:t>
      </w:r>
    </w:p>
    <w:p w:rsidR="004A6634" w:rsidRPr="004A6634" w:rsidRDefault="004A6634" w:rsidP="00E245E1">
      <w:pPr>
        <w:jc w:val="both"/>
        <w:rPr>
          <w:rFonts w:cs="Times New Roman"/>
          <w:b/>
          <w:bCs/>
          <w:sz w:val="24"/>
          <w:szCs w:val="24"/>
        </w:rPr>
      </w:pPr>
      <w:r w:rsidRPr="004A6634">
        <w:rPr>
          <w:rFonts w:cs="Times New Roman"/>
          <w:b/>
          <w:bCs/>
          <w:sz w:val="24"/>
          <w:szCs w:val="24"/>
        </w:rPr>
        <w:t xml:space="preserve">Компонент 4: </w:t>
      </w:r>
      <w:proofErr w:type="spellStart"/>
      <w:r w:rsidRPr="004A6634">
        <w:rPr>
          <w:rFonts w:cs="Times New Roman"/>
          <w:b/>
          <w:bCs/>
          <w:sz w:val="24"/>
          <w:szCs w:val="24"/>
        </w:rPr>
        <w:t>Биоикономика</w:t>
      </w:r>
      <w:proofErr w:type="spellEnd"/>
      <w:r w:rsidRPr="004A6634">
        <w:rPr>
          <w:rFonts w:cs="Times New Roman"/>
          <w:b/>
          <w:bCs/>
          <w:sz w:val="24"/>
          <w:szCs w:val="24"/>
        </w:rPr>
        <w:t xml:space="preserve">, хранителни системи и интегрирано регионално </w:t>
      </w:r>
      <w:proofErr w:type="gramStart"/>
      <w:r w:rsidRPr="004A6634">
        <w:rPr>
          <w:rFonts w:cs="Times New Roman"/>
          <w:b/>
          <w:bCs/>
          <w:sz w:val="24"/>
          <w:szCs w:val="24"/>
        </w:rPr>
        <w:t>развитие</w:t>
      </w:r>
    </w:p>
    <w:p w:rsidR="004A6634" w:rsidRPr="004A6634" w:rsidRDefault="004A6634" w:rsidP="00E245E1">
      <w:pPr>
        <w:jc w:val="both"/>
        <w:rPr>
          <w:rFonts w:cs="Times New Roman"/>
          <w:bCs/>
          <w:sz w:val="24"/>
          <w:szCs w:val="24"/>
        </w:rPr>
      </w:pPr>
      <w:proofErr w:type="gramEnd"/>
      <w:r w:rsidRPr="004A6634">
        <w:rPr>
          <w:rFonts w:cs="Times New Roman"/>
          <w:b/>
          <w:bCs/>
          <w:sz w:val="24"/>
          <w:szCs w:val="24"/>
        </w:rPr>
        <w:t xml:space="preserve">РП 4.1 </w:t>
      </w:r>
      <w:r w:rsidRPr="004A6634">
        <w:rPr>
          <w:rFonts w:cs="Times New Roman"/>
          <w:bCs/>
          <w:sz w:val="24"/>
          <w:szCs w:val="24"/>
        </w:rPr>
        <w:t>Значение на биоикономиката за регионално развитие, агро-хранителните вериги и качество на живот</w:t>
      </w:r>
      <w:r w:rsidR="00E245E1">
        <w:rPr>
          <w:rFonts w:cs="Times New Roman"/>
          <w:bCs/>
          <w:sz w:val="24"/>
          <w:szCs w:val="24"/>
        </w:rPr>
        <w:t>;</w:t>
      </w:r>
    </w:p>
    <w:p w:rsidR="004A6634" w:rsidRPr="004A6634" w:rsidRDefault="004A6634" w:rsidP="00E245E1">
      <w:pPr>
        <w:jc w:val="both"/>
        <w:rPr>
          <w:rFonts w:cs="Times New Roman"/>
          <w:b/>
          <w:bCs/>
          <w:sz w:val="24"/>
          <w:szCs w:val="24"/>
        </w:rPr>
      </w:pPr>
      <w:r w:rsidRPr="004A6634">
        <w:rPr>
          <w:rFonts w:cs="Times New Roman"/>
          <w:b/>
          <w:bCs/>
          <w:sz w:val="24"/>
          <w:szCs w:val="24"/>
        </w:rPr>
        <w:t xml:space="preserve">РП 4.2 </w:t>
      </w:r>
      <w:r w:rsidRPr="004A6634">
        <w:rPr>
          <w:rFonts w:cs="Times New Roman"/>
          <w:bCs/>
          <w:sz w:val="24"/>
          <w:szCs w:val="24"/>
        </w:rPr>
        <w:t xml:space="preserve">Регионални екосистеми за </w:t>
      </w:r>
      <w:proofErr w:type="spellStart"/>
      <w:r w:rsidRPr="004A6634">
        <w:rPr>
          <w:rFonts w:cs="Times New Roman"/>
          <w:bCs/>
          <w:sz w:val="24"/>
          <w:szCs w:val="24"/>
        </w:rPr>
        <w:t>биоикономика</w:t>
      </w:r>
      <w:proofErr w:type="spellEnd"/>
      <w:r w:rsidR="00E245E1">
        <w:rPr>
          <w:rFonts w:cs="Times New Roman"/>
          <w:bCs/>
          <w:sz w:val="24"/>
          <w:szCs w:val="24"/>
        </w:rPr>
        <w:t>;</w:t>
      </w:r>
    </w:p>
    <w:p w:rsidR="004A6634" w:rsidRPr="004A6634" w:rsidRDefault="004A6634" w:rsidP="00E245E1">
      <w:pPr>
        <w:jc w:val="both"/>
        <w:rPr>
          <w:rFonts w:cs="Times New Roman"/>
          <w:bCs/>
          <w:sz w:val="24"/>
          <w:szCs w:val="24"/>
        </w:rPr>
      </w:pPr>
      <w:r w:rsidRPr="004A6634">
        <w:rPr>
          <w:rFonts w:cs="Times New Roman"/>
          <w:b/>
          <w:bCs/>
          <w:sz w:val="24"/>
          <w:szCs w:val="24"/>
        </w:rPr>
        <w:t xml:space="preserve">РП 4.3 </w:t>
      </w:r>
      <w:r w:rsidRPr="004A6634">
        <w:rPr>
          <w:rFonts w:cs="Times New Roman"/>
          <w:bCs/>
          <w:sz w:val="24"/>
          <w:szCs w:val="24"/>
        </w:rPr>
        <w:t>Нова генерация вериги с добавена стойност, базирани на биоикономиката и адаптирани към приоритетни индустриални направления</w:t>
      </w:r>
      <w:r w:rsidR="00E245E1">
        <w:rPr>
          <w:rFonts w:cs="Times New Roman"/>
          <w:bCs/>
          <w:sz w:val="24"/>
          <w:szCs w:val="24"/>
        </w:rPr>
        <w:t>;</w:t>
      </w:r>
    </w:p>
    <w:p w:rsidR="004A6634" w:rsidRPr="004A6634" w:rsidRDefault="004A6634" w:rsidP="00E245E1">
      <w:pPr>
        <w:jc w:val="both"/>
        <w:rPr>
          <w:rFonts w:cs="Times New Roman"/>
          <w:b/>
          <w:bCs/>
          <w:sz w:val="24"/>
          <w:szCs w:val="24"/>
        </w:rPr>
      </w:pPr>
      <w:r w:rsidRPr="004A6634">
        <w:rPr>
          <w:rFonts w:cs="Times New Roman"/>
          <w:b/>
          <w:bCs/>
          <w:sz w:val="24"/>
          <w:szCs w:val="24"/>
        </w:rPr>
        <w:t xml:space="preserve">РП 4.4 </w:t>
      </w:r>
      <w:r w:rsidRPr="004A6634">
        <w:rPr>
          <w:rFonts w:cs="Times New Roman"/>
          <w:bCs/>
          <w:sz w:val="24"/>
          <w:szCs w:val="24"/>
        </w:rPr>
        <w:t xml:space="preserve">Изследване върху базата от знания и технологичната експертиза, </w:t>
      </w:r>
      <w:proofErr w:type="spellStart"/>
      <w:r w:rsidRPr="004A6634">
        <w:rPr>
          <w:rFonts w:cs="Times New Roman"/>
          <w:bCs/>
          <w:sz w:val="24"/>
          <w:szCs w:val="24"/>
        </w:rPr>
        <w:t>необх</w:t>
      </w:r>
      <w:proofErr w:type="spellEnd"/>
      <w:r w:rsidRPr="004A6634">
        <w:rPr>
          <w:rFonts w:cs="Times New Roman"/>
          <w:bCs/>
          <w:sz w:val="24"/>
          <w:szCs w:val="24"/>
          <w:lang w:val="en-US"/>
        </w:rPr>
        <w:t>о</w:t>
      </w:r>
      <w:r w:rsidRPr="004A6634">
        <w:rPr>
          <w:rFonts w:cs="Times New Roman"/>
          <w:bCs/>
          <w:sz w:val="24"/>
          <w:szCs w:val="24"/>
        </w:rPr>
        <w:t>дими за</w:t>
      </w:r>
      <w:r w:rsidRPr="004A6634">
        <w:rPr>
          <w:rFonts w:cs="Times New Roman"/>
          <w:bCs/>
          <w:sz w:val="24"/>
          <w:szCs w:val="24"/>
          <w:lang w:val="en-US"/>
        </w:rPr>
        <w:t xml:space="preserve"> </w:t>
      </w:r>
      <w:r w:rsidRPr="004A6634">
        <w:rPr>
          <w:rFonts w:cs="Times New Roman"/>
          <w:bCs/>
          <w:sz w:val="24"/>
          <w:szCs w:val="24"/>
        </w:rPr>
        <w:t>обслужване на секторите на регионално</w:t>
      </w:r>
      <w:r w:rsidRPr="004A6634">
        <w:rPr>
          <w:rFonts w:cs="Times New Roman"/>
          <w:bCs/>
          <w:sz w:val="24"/>
          <w:szCs w:val="24"/>
          <w:lang w:val="en-US"/>
        </w:rPr>
        <w:t xml:space="preserve"> </w:t>
      </w:r>
      <w:r w:rsidRPr="004A6634">
        <w:rPr>
          <w:rFonts w:cs="Times New Roman"/>
          <w:bCs/>
          <w:sz w:val="24"/>
          <w:szCs w:val="24"/>
        </w:rPr>
        <w:t xml:space="preserve">специализираните </w:t>
      </w:r>
      <w:proofErr w:type="spellStart"/>
      <w:r w:rsidRPr="004A6634">
        <w:rPr>
          <w:rFonts w:cs="Times New Roman"/>
          <w:bCs/>
          <w:sz w:val="24"/>
          <w:szCs w:val="24"/>
        </w:rPr>
        <w:t>биоикономики</w:t>
      </w:r>
      <w:proofErr w:type="spellEnd"/>
      <w:r w:rsidRPr="004A6634">
        <w:rPr>
          <w:rFonts w:cs="Times New Roman"/>
          <w:b/>
          <w:bCs/>
          <w:sz w:val="24"/>
          <w:szCs w:val="24"/>
        </w:rPr>
        <w:t>.</w:t>
      </w:r>
    </w:p>
    <w:sectPr w:rsidR="004A6634" w:rsidRPr="004A6634" w:rsidSect="002E11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85C" w:rsidRDefault="0044585C" w:rsidP="00E245E1">
      <w:pPr>
        <w:spacing w:after="0" w:line="240" w:lineRule="auto"/>
      </w:pPr>
      <w:r>
        <w:separator/>
      </w:r>
    </w:p>
  </w:endnote>
  <w:endnote w:type="continuationSeparator" w:id="0">
    <w:p w:rsidR="0044585C" w:rsidRDefault="0044585C" w:rsidP="00E2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E1" w:rsidRDefault="00E245E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E1" w:rsidRDefault="00E245E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E1" w:rsidRDefault="00E245E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85C" w:rsidRDefault="0044585C" w:rsidP="00E245E1">
      <w:pPr>
        <w:spacing w:after="0" w:line="240" w:lineRule="auto"/>
      </w:pPr>
      <w:r>
        <w:separator/>
      </w:r>
    </w:p>
  </w:footnote>
  <w:footnote w:type="continuationSeparator" w:id="0">
    <w:p w:rsidR="0044585C" w:rsidRDefault="0044585C" w:rsidP="00E2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E1" w:rsidRDefault="00E245E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E1" w:rsidRDefault="00E245E1">
    <w:pPr>
      <w:pStyle w:val="Header"/>
    </w:pPr>
    <w:r w:rsidRPr="00E245E1">
      <w:drawing>
        <wp:inline distT="0" distB="0" distL="0" distR="0">
          <wp:extent cx="3810000" cy="723900"/>
          <wp:effectExtent l="0" t="0" r="0" b="0"/>
          <wp:docPr id="1" name="Picture 1" descr="http://www.uni-sz.bg/wp-content/uploads/truni/file/bi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uni-sz.bg/wp-content/uploads/truni/file/bio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5E1" w:rsidRDefault="00E245E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A6634"/>
    <w:rsid w:val="00130E16"/>
    <w:rsid w:val="002E114C"/>
    <w:rsid w:val="0044585C"/>
    <w:rsid w:val="004A6634"/>
    <w:rsid w:val="005E3A1A"/>
    <w:rsid w:val="00E24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1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66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634"/>
  </w:style>
  <w:style w:type="paragraph" w:styleId="Footer">
    <w:name w:val="footer"/>
    <w:basedOn w:val="Normal"/>
    <w:link w:val="FooterChar"/>
    <w:uiPriority w:val="99"/>
    <w:semiHidden/>
    <w:unhideWhenUsed/>
    <w:rsid w:val="00E245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245E1"/>
  </w:style>
  <w:style w:type="paragraph" w:styleId="BalloonText">
    <w:name w:val="Balloon Text"/>
    <w:basedOn w:val="Normal"/>
    <w:link w:val="BalloonTextChar"/>
    <w:uiPriority w:val="99"/>
    <w:semiHidden/>
    <w:unhideWhenUsed/>
    <w:rsid w:val="00E245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45E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244</Words>
  <Characters>1393</Characters>
  <Application>Microsoft Office Word</Application>
  <DocSecurity>0</DocSecurity>
  <Lines>11</Lines>
  <Paragraphs>3</Paragraphs>
  <ScaleCrop>false</ScaleCrop>
  <Company/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56</dc:creator>
  <cp:keywords/>
  <dc:description/>
  <cp:lastModifiedBy>56</cp:lastModifiedBy>
  <cp:revision>3</cp:revision>
  <dcterms:created xsi:type="dcterms:W3CDTF">2019-03-29T08:30:00Z</dcterms:created>
  <dcterms:modified xsi:type="dcterms:W3CDTF">2019-04-12T11:49:00Z</dcterms:modified>
</cp:coreProperties>
</file>